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3998889E"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9C6D25">
        <w:rPr>
          <w:rFonts w:asciiTheme="majorHAnsi" w:hAnsiTheme="majorHAnsi" w:cs="Arial"/>
          <w:b/>
          <w:bCs/>
          <w:sz w:val="22"/>
          <w:szCs w:val="22"/>
        </w:rPr>
        <w:t>13</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9C6D25">
        <w:rPr>
          <w:rFonts w:asciiTheme="majorHAnsi" w:hAnsiTheme="majorHAnsi" w:cs="Arial"/>
          <w:b/>
          <w:bCs/>
          <w:sz w:val="22"/>
          <w:szCs w:val="22"/>
        </w:rPr>
        <w:t>Octo</w:t>
      </w:r>
      <w:r w:rsidR="0044713E">
        <w:rPr>
          <w:rFonts w:asciiTheme="majorHAnsi" w:hAnsiTheme="majorHAnsi" w:cs="Arial"/>
          <w:b/>
          <w:bCs/>
          <w:sz w:val="22"/>
          <w:szCs w:val="22"/>
        </w:rPr>
        <w:t>ber</w:t>
      </w:r>
      <w:r w:rsidRPr="00D8603C">
        <w:rPr>
          <w:rFonts w:asciiTheme="majorHAnsi" w:hAnsiTheme="majorHAnsi" w:cs="Arial"/>
          <w:b/>
          <w:bCs/>
          <w:sz w:val="22"/>
          <w:szCs w:val="22"/>
        </w:rPr>
        <w:t xml:space="preserve"> 202</w:t>
      </w:r>
      <w:r w:rsidR="00115566">
        <w:rPr>
          <w:rFonts w:asciiTheme="majorHAnsi" w:hAnsiTheme="majorHAnsi" w:cs="Arial"/>
          <w:b/>
          <w:bCs/>
          <w:sz w:val="22"/>
          <w:szCs w:val="22"/>
        </w:rPr>
        <w:t>5</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6BDFA20F" w:rsidR="00C101F4" w:rsidRDefault="006C2B17" w:rsidP="0046558B">
      <w:pPr>
        <w:spacing w:after="0"/>
      </w:pPr>
      <w:r w:rsidRPr="006C2B17">
        <w:rPr>
          <w:b/>
          <w:bCs/>
          <w:u w:val="single"/>
        </w:rPr>
        <w:t>Present:</w:t>
      </w:r>
      <w:r>
        <w:rPr>
          <w:b/>
          <w:bCs/>
          <w:u w:val="single"/>
        </w:rPr>
        <w:t xml:space="preserve"> </w:t>
      </w:r>
      <w:r>
        <w:t>Cllr. M. Cherrett (Chairman</w:t>
      </w:r>
      <w:r w:rsidR="000F772B">
        <w:t xml:space="preserve">), </w:t>
      </w:r>
      <w:r w:rsidR="009C6D25">
        <w:t xml:space="preserve">Mrs. K. Iveson, Mrs. J. Sadler </w:t>
      </w:r>
      <w:r w:rsidR="000F772B">
        <w:t>and J. Taylor.</w:t>
      </w:r>
    </w:p>
    <w:p w14:paraId="0AEA9F02" w14:textId="1C67317D" w:rsidR="00B02126" w:rsidRDefault="00264FF0" w:rsidP="000F772B">
      <w:pPr>
        <w:spacing w:after="0"/>
        <w:ind w:firstLine="720"/>
      </w:pPr>
      <w:r>
        <w:t xml:space="preserve">   </w:t>
      </w:r>
      <w:r w:rsidR="009C6D25">
        <w:t xml:space="preserve">  Apologies were received from Cllr. </w:t>
      </w:r>
      <w:r w:rsidR="009C6D25" w:rsidRPr="000F772B">
        <w:t>N.</w:t>
      </w:r>
      <w:r w:rsidR="009C6D25">
        <w:t xml:space="preserve"> Hill</w:t>
      </w:r>
    </w:p>
    <w:p w14:paraId="57004501" w14:textId="5BE40850" w:rsidR="006C2B17" w:rsidRPr="004C6B63" w:rsidRDefault="00ED0685" w:rsidP="00B02126">
      <w:pPr>
        <w:spacing w:after="0"/>
        <w:rPr>
          <w:b/>
          <w:bCs/>
        </w:rPr>
      </w:pPr>
      <w:r>
        <w:rPr>
          <w:b/>
          <w:bCs/>
        </w:rPr>
        <w:t>7</w:t>
      </w:r>
      <w:r w:rsidR="000F772B">
        <w:rPr>
          <w:b/>
          <w:bCs/>
        </w:rPr>
        <w:t>3</w:t>
      </w:r>
      <w:r w:rsidR="009C6D25">
        <w:rPr>
          <w:b/>
          <w:bCs/>
        </w:rPr>
        <w:t>9</w:t>
      </w:r>
      <w:r w:rsidR="006C2B17" w:rsidRPr="004C6B63">
        <w:rPr>
          <w:b/>
          <w:bCs/>
        </w:rPr>
        <w:t xml:space="preserve"> Interests</w:t>
      </w:r>
    </w:p>
    <w:p w14:paraId="47DD4E43" w14:textId="4E5F0FF7" w:rsidR="00B02126" w:rsidRDefault="006C2B17" w:rsidP="007073D1">
      <w:pPr>
        <w:spacing w:after="0" w:line="240" w:lineRule="auto"/>
      </w:pPr>
      <w:r w:rsidRPr="004C6B63">
        <w:tab/>
        <w:t xml:space="preserve">No interests were </w:t>
      </w:r>
      <w:r w:rsidR="00291E31" w:rsidRPr="004C6B63">
        <w:t>declared.</w:t>
      </w:r>
    </w:p>
    <w:p w14:paraId="4C33B228" w14:textId="77777777" w:rsidR="007A1AAD" w:rsidRPr="004C6B63" w:rsidRDefault="007A1AAD" w:rsidP="007073D1">
      <w:pPr>
        <w:spacing w:after="0" w:line="240" w:lineRule="auto"/>
      </w:pPr>
    </w:p>
    <w:p w14:paraId="205EEB65" w14:textId="650823A4" w:rsidR="00EC790C" w:rsidRDefault="00ED0685" w:rsidP="007B0B10">
      <w:pPr>
        <w:spacing w:line="240" w:lineRule="auto"/>
      </w:pPr>
      <w:r>
        <w:rPr>
          <w:b/>
          <w:bCs/>
        </w:rPr>
        <w:t>7</w:t>
      </w:r>
      <w:r w:rsidR="009C6D25">
        <w:rPr>
          <w:b/>
          <w:bCs/>
        </w:rPr>
        <w:t>40</w:t>
      </w:r>
      <w:r w:rsidR="006C2B17" w:rsidRPr="004C6B63">
        <w:rPr>
          <w:b/>
          <w:bCs/>
        </w:rPr>
        <w:t xml:space="preserve"> </w:t>
      </w:r>
      <w:r w:rsidR="00EC790C" w:rsidRPr="004C6B63">
        <w:rPr>
          <w:b/>
          <w:bCs/>
        </w:rPr>
        <w:t>Minutes</w:t>
      </w:r>
      <w:r w:rsidR="00EC790C" w:rsidRPr="004C6B63">
        <w:t xml:space="preserve"> </w:t>
      </w:r>
    </w:p>
    <w:p w14:paraId="06BA4ADB" w14:textId="16CD0713"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9C6D25">
        <w:t>8</w:t>
      </w:r>
      <w:r w:rsidR="006C2B17" w:rsidRPr="004C6B63">
        <w:rPr>
          <w:vertAlign w:val="superscript"/>
        </w:rPr>
        <w:t>th</w:t>
      </w:r>
      <w:r w:rsidR="006C2B17" w:rsidRPr="004C6B63">
        <w:t xml:space="preserve"> </w:t>
      </w:r>
      <w:r w:rsidR="009C6D25">
        <w:t>September</w:t>
      </w:r>
      <w:r w:rsidR="006C2B17" w:rsidRPr="004C6B63">
        <w:t xml:space="preserve"> 202</w:t>
      </w:r>
      <w:r w:rsidR="002C5EFC">
        <w:t>5</w:t>
      </w:r>
      <w:r w:rsidR="006C2B17" w:rsidRPr="004C6B63">
        <w:t xml:space="preserve">,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C2B17" w:rsidRPr="004C6B63">
        <w:t>.</w:t>
      </w:r>
    </w:p>
    <w:p w14:paraId="5703B840" w14:textId="111E7322" w:rsidR="007B0B10" w:rsidRDefault="00ED0685" w:rsidP="007B0B10">
      <w:pPr>
        <w:spacing w:line="240" w:lineRule="auto"/>
        <w:rPr>
          <w:b/>
          <w:bCs/>
        </w:rPr>
      </w:pPr>
      <w:r>
        <w:rPr>
          <w:b/>
          <w:bCs/>
        </w:rPr>
        <w:t>7</w:t>
      </w:r>
      <w:r w:rsidR="009C6D25">
        <w:rPr>
          <w:b/>
          <w:bCs/>
        </w:rPr>
        <w:t>41</w:t>
      </w:r>
      <w:r w:rsidR="001714B7">
        <w:rPr>
          <w:b/>
          <w:bCs/>
        </w:rPr>
        <w:t xml:space="preserve"> </w:t>
      </w:r>
      <w:r w:rsidR="006C2B17" w:rsidRPr="004C6B63">
        <w:rPr>
          <w:b/>
          <w:bCs/>
        </w:rPr>
        <w:t>Matters Arisin</w:t>
      </w:r>
      <w:r w:rsidR="007B0B10">
        <w:rPr>
          <w:b/>
          <w:bCs/>
        </w:rPr>
        <w:t>g</w:t>
      </w:r>
    </w:p>
    <w:p w14:paraId="68D1179D" w14:textId="429803C0" w:rsidR="00786A68" w:rsidRDefault="009E0478" w:rsidP="007B0B10">
      <w:pPr>
        <w:pStyle w:val="ListParagraph"/>
        <w:numPr>
          <w:ilvl w:val="0"/>
          <w:numId w:val="14"/>
        </w:numPr>
      </w:pPr>
      <w:r>
        <w:t>Fly Tipping</w:t>
      </w:r>
    </w:p>
    <w:p w14:paraId="44444243" w14:textId="636B242B" w:rsidR="00D815E8" w:rsidRPr="004C6B63" w:rsidRDefault="00DC263F" w:rsidP="0016202F">
      <w:pPr>
        <w:pStyle w:val="ListParagraph"/>
        <w:ind w:left="1080"/>
      </w:pPr>
      <w:r>
        <w:t xml:space="preserve">The Chaiman reported that the village appeared to be </w:t>
      </w:r>
      <w:r w:rsidR="0006672A">
        <w:t xml:space="preserve">less bothered by fly tipping </w:t>
      </w:r>
      <w:proofErr w:type="gramStart"/>
      <w:r w:rsidR="0006672A">
        <w:t>at the moment</w:t>
      </w:r>
      <w:proofErr w:type="gramEnd"/>
      <w:r w:rsidR="000F772B">
        <w:t xml:space="preserve">.  Members </w:t>
      </w:r>
      <w:r w:rsidR="0006672A">
        <w:t>continued to feel</w:t>
      </w:r>
      <w:r w:rsidR="000F772B">
        <w:t xml:space="preserve"> that the only way forward would be to alert house owners to their responsibilities on re-letting a property.</w:t>
      </w:r>
    </w:p>
    <w:p w14:paraId="76B64017" w14:textId="24F923B9" w:rsidR="00DC263F" w:rsidRDefault="00DC263F" w:rsidP="00DC263F">
      <w:pPr>
        <w:pStyle w:val="ListParagraph"/>
        <w:numPr>
          <w:ilvl w:val="0"/>
          <w:numId w:val="14"/>
        </w:numPr>
      </w:pPr>
      <w:r>
        <w:t>Preston Park problems</w:t>
      </w:r>
    </w:p>
    <w:p w14:paraId="5A2BA2A2" w14:textId="76AA05E0" w:rsidR="00DC263F" w:rsidRDefault="00DC263F" w:rsidP="00DC263F">
      <w:pPr>
        <w:pStyle w:val="ListParagraph"/>
        <w:ind w:left="1080"/>
      </w:pPr>
      <w:r>
        <w:t>Cllr. Taylor report</w:t>
      </w:r>
      <w:r w:rsidR="00047982">
        <w:t>ed</w:t>
      </w:r>
      <w:r w:rsidR="00156095">
        <w:t xml:space="preserve"> </w:t>
      </w:r>
      <w:r w:rsidR="0006672A">
        <w:t>that while works were complete there appeared to be a lack of accountability for the shortfall in funding</w:t>
      </w:r>
      <w:r w:rsidR="00156095">
        <w:t>.</w:t>
      </w:r>
    </w:p>
    <w:p w14:paraId="0DF84F3D" w14:textId="2BD68EEA" w:rsidR="00DC263F" w:rsidRDefault="00DC263F" w:rsidP="00DC263F">
      <w:pPr>
        <w:pStyle w:val="ListParagraph"/>
        <w:numPr>
          <w:ilvl w:val="0"/>
          <w:numId w:val="14"/>
        </w:numPr>
      </w:pPr>
      <w:r>
        <w:t>Durham Lane development</w:t>
      </w:r>
    </w:p>
    <w:p w14:paraId="4E774E55" w14:textId="1DE1426B" w:rsidR="00DC263F" w:rsidRDefault="0006672A" w:rsidP="00DC263F">
      <w:pPr>
        <w:pStyle w:val="ListParagraph"/>
        <w:ind w:left="1080"/>
      </w:pPr>
      <w:r>
        <w:t>The Chairman reported that the plans seemed to be in outline to allow for the site to be prepared.</w:t>
      </w:r>
      <w:r w:rsidR="00047982">
        <w:t xml:space="preserve"> </w:t>
      </w:r>
      <w:r>
        <w:t>Cllr. Taylor reported that he had received promises that the parishioners who would face onto the estate would receive some protection with a tree planted bund before the work commenced.</w:t>
      </w:r>
    </w:p>
    <w:p w14:paraId="6A6710A1" w14:textId="2F91E9CD" w:rsidR="00156095" w:rsidRDefault="00156095" w:rsidP="00156095">
      <w:pPr>
        <w:pStyle w:val="ListParagraph"/>
        <w:numPr>
          <w:ilvl w:val="0"/>
          <w:numId w:val="14"/>
        </w:numPr>
      </w:pPr>
      <w:r>
        <w:t>Laburnum Road lighting</w:t>
      </w:r>
    </w:p>
    <w:p w14:paraId="7B62DE48" w14:textId="36037F67" w:rsidR="00122853" w:rsidRDefault="0006672A" w:rsidP="008158C0">
      <w:pPr>
        <w:pStyle w:val="ListParagraph"/>
        <w:ind w:left="1080"/>
      </w:pPr>
      <w:r>
        <w:t xml:space="preserve">The Chairman and </w:t>
      </w:r>
      <w:r w:rsidR="00B77CE2">
        <w:t>Cllr. Taylor</w:t>
      </w:r>
      <w:r w:rsidR="00047982">
        <w:t xml:space="preserve"> </w:t>
      </w:r>
      <w:r>
        <w:t>agreed to visit the relevant streets after the meeting.</w:t>
      </w:r>
    </w:p>
    <w:p w14:paraId="5570DDF7" w14:textId="718AFBE1" w:rsidR="007A1AAD" w:rsidRDefault="007A1AAD" w:rsidP="007A1AAD">
      <w:pPr>
        <w:pStyle w:val="ListParagraph"/>
        <w:numPr>
          <w:ilvl w:val="0"/>
          <w:numId w:val="14"/>
        </w:numPr>
        <w:spacing w:after="0"/>
      </w:pPr>
      <w:r>
        <w:t>Victoria Park and Railway Anniversary</w:t>
      </w:r>
    </w:p>
    <w:p w14:paraId="4A17FB8C" w14:textId="7E4B087A" w:rsidR="007A1AAD" w:rsidRDefault="007A1AAD" w:rsidP="007A1AAD">
      <w:pPr>
        <w:pStyle w:val="ListParagraph"/>
        <w:spacing w:after="0"/>
        <w:ind w:left="1080"/>
      </w:pPr>
      <w:r>
        <w:t>Cllr. Taylor reported that the plaque was completed and ready for placing in the park as soon as the volunteer workers were available.</w:t>
      </w:r>
    </w:p>
    <w:p w14:paraId="1E8C8730" w14:textId="784F1393" w:rsidR="007A1AAD" w:rsidRDefault="007A1AAD" w:rsidP="007A1AAD">
      <w:pPr>
        <w:pStyle w:val="ListParagraph"/>
        <w:numPr>
          <w:ilvl w:val="0"/>
          <w:numId w:val="14"/>
        </w:numPr>
        <w:spacing w:after="0"/>
      </w:pPr>
      <w:r>
        <w:t>War Memorial</w:t>
      </w:r>
    </w:p>
    <w:p w14:paraId="2BC87BB8" w14:textId="2C139D6C" w:rsidR="007A1AAD" w:rsidRDefault="007A1AAD" w:rsidP="007A1AAD">
      <w:pPr>
        <w:pStyle w:val="ListParagraph"/>
        <w:spacing w:after="0"/>
        <w:ind w:left="1080"/>
      </w:pPr>
      <w:r>
        <w:t xml:space="preserve">Cllr. Taylor reported that a test cleaning of a small area of the memorial, under guidance from CWGC, had been successful. Volunteers were ready to clean the remainder at a small </w:t>
      </w:r>
      <w:proofErr w:type="gramStart"/>
      <w:r>
        <w:t>cost</w:t>
      </w:r>
      <w:proofErr w:type="gramEnd"/>
      <w:r>
        <w:t xml:space="preserve"> and a local craftsman would renew the lettering free of charge. </w:t>
      </w:r>
    </w:p>
    <w:p w14:paraId="00301833" w14:textId="66002F42" w:rsidR="006C2B17" w:rsidRPr="004C6B63" w:rsidRDefault="008158C0" w:rsidP="008158C0">
      <w:pPr>
        <w:rPr>
          <w:b/>
          <w:bCs/>
        </w:rPr>
      </w:pPr>
      <w:r>
        <w:rPr>
          <w:b/>
          <w:bCs/>
        </w:rPr>
        <w:t>7</w:t>
      </w:r>
      <w:r w:rsidR="000F772B">
        <w:rPr>
          <w:b/>
          <w:bCs/>
        </w:rPr>
        <w:t>4</w:t>
      </w:r>
      <w:r w:rsidR="009C6D25">
        <w:rPr>
          <w:b/>
          <w:bCs/>
        </w:rPr>
        <w:t>2</w:t>
      </w:r>
      <w:r w:rsidR="006C2B17"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691"/>
        <w:gridCol w:w="3261"/>
        <w:gridCol w:w="1224"/>
      </w:tblGrid>
      <w:tr w:rsidR="00A16AA5" w:rsidRPr="004C6B63" w14:paraId="37E211D7" w14:textId="77777777" w:rsidTr="000C5DC2">
        <w:tc>
          <w:tcPr>
            <w:tcW w:w="840" w:type="dxa"/>
          </w:tcPr>
          <w:p w14:paraId="5EBFFB01" w14:textId="77777777" w:rsidR="00A16AA5" w:rsidRPr="004C6B63" w:rsidRDefault="00A16AA5">
            <w:pPr>
              <w:jc w:val="center"/>
              <w:rPr>
                <w:rFonts w:cs="Arial"/>
              </w:rPr>
            </w:pPr>
            <w:r w:rsidRPr="004C6B63">
              <w:rPr>
                <w:rFonts w:cs="Arial"/>
              </w:rPr>
              <w:t>BACS</w:t>
            </w:r>
          </w:p>
        </w:tc>
        <w:tc>
          <w:tcPr>
            <w:tcW w:w="3691" w:type="dxa"/>
          </w:tcPr>
          <w:p w14:paraId="060D344E" w14:textId="77777777" w:rsidR="00A16AA5" w:rsidRPr="004C6B63" w:rsidRDefault="00A16AA5">
            <w:pPr>
              <w:rPr>
                <w:rFonts w:cs="Arial"/>
              </w:rPr>
            </w:pPr>
            <w:r w:rsidRPr="004C6B63">
              <w:rPr>
                <w:rFonts w:cs="Arial"/>
              </w:rPr>
              <w:t>P. R. Joiner</w:t>
            </w:r>
          </w:p>
        </w:tc>
        <w:tc>
          <w:tcPr>
            <w:tcW w:w="3261" w:type="dxa"/>
          </w:tcPr>
          <w:p w14:paraId="439C3DC5" w14:textId="2C34A238" w:rsidR="00A16AA5" w:rsidRPr="004C6B63" w:rsidRDefault="00A16AA5">
            <w:pPr>
              <w:rPr>
                <w:rFonts w:cs="Arial"/>
              </w:rPr>
            </w:pPr>
            <w:r w:rsidRPr="004C6B63">
              <w:rPr>
                <w:rFonts w:cs="Arial"/>
              </w:rPr>
              <w:t>Clerk’s salary &amp; expenses (</w:t>
            </w:r>
            <w:r w:rsidR="007A1AAD">
              <w:rPr>
                <w:rFonts w:cs="Arial"/>
              </w:rPr>
              <w:t>Sep</w:t>
            </w:r>
            <w:r w:rsidR="008158C0">
              <w:rPr>
                <w:rFonts w:cs="Arial"/>
              </w:rPr>
              <w:t>)</w:t>
            </w:r>
          </w:p>
        </w:tc>
        <w:tc>
          <w:tcPr>
            <w:tcW w:w="1224" w:type="dxa"/>
          </w:tcPr>
          <w:p w14:paraId="5BFA9990" w14:textId="319AFA41" w:rsidR="00A16AA5" w:rsidRPr="004C6B63" w:rsidRDefault="00A16AA5">
            <w:pPr>
              <w:jc w:val="right"/>
              <w:rPr>
                <w:rFonts w:cs="Arial"/>
              </w:rPr>
            </w:pPr>
            <w:r w:rsidRPr="004C6B63">
              <w:rPr>
                <w:rFonts w:cs="Arial"/>
              </w:rPr>
              <w:t xml:space="preserve">£ </w:t>
            </w:r>
            <w:r w:rsidR="007A1AAD">
              <w:rPr>
                <w:rFonts w:cs="Arial"/>
              </w:rPr>
              <w:t>154.94</w:t>
            </w:r>
          </w:p>
        </w:tc>
      </w:tr>
      <w:tr w:rsidR="00ED0685" w:rsidRPr="004C6B63" w14:paraId="4139F943" w14:textId="77777777" w:rsidTr="000C5DC2">
        <w:tc>
          <w:tcPr>
            <w:tcW w:w="840" w:type="dxa"/>
          </w:tcPr>
          <w:p w14:paraId="2F068E8C" w14:textId="156A75DB" w:rsidR="00ED0685" w:rsidRPr="004C6B63" w:rsidRDefault="00ED0685" w:rsidP="008158C0">
            <w:pPr>
              <w:rPr>
                <w:rFonts w:cs="Arial"/>
              </w:rPr>
            </w:pPr>
            <w:r>
              <w:rPr>
                <w:rFonts w:cs="Arial"/>
              </w:rPr>
              <w:t>D/D</w:t>
            </w:r>
          </w:p>
        </w:tc>
        <w:tc>
          <w:tcPr>
            <w:tcW w:w="3691" w:type="dxa"/>
          </w:tcPr>
          <w:p w14:paraId="29975EF0" w14:textId="4D7B61CF" w:rsidR="00ED0685" w:rsidRPr="004C6B63" w:rsidRDefault="00ED0685">
            <w:pPr>
              <w:rPr>
                <w:rFonts w:cs="Arial"/>
              </w:rPr>
            </w:pPr>
            <w:r>
              <w:rPr>
                <w:rFonts w:cs="Arial"/>
              </w:rPr>
              <w:t>Stockton Borough Council</w:t>
            </w:r>
          </w:p>
        </w:tc>
        <w:tc>
          <w:tcPr>
            <w:tcW w:w="3261" w:type="dxa"/>
          </w:tcPr>
          <w:p w14:paraId="2F21DB01" w14:textId="5A5E8791" w:rsidR="00ED0685" w:rsidRPr="004C6B63" w:rsidRDefault="00ED0685">
            <w:pPr>
              <w:rPr>
                <w:rFonts w:cs="Arial"/>
              </w:rPr>
            </w:pPr>
            <w:r>
              <w:rPr>
                <w:rFonts w:cs="Arial"/>
              </w:rPr>
              <w:t>Cemetery waste bin</w:t>
            </w:r>
            <w:r w:rsidR="00AA193F">
              <w:rPr>
                <w:rFonts w:cs="Arial"/>
              </w:rPr>
              <w:t xml:space="preserve"> (</w:t>
            </w:r>
            <w:r w:rsidR="00264FF0">
              <w:rPr>
                <w:rFonts w:cs="Arial"/>
              </w:rPr>
              <w:t>Ju</w:t>
            </w:r>
            <w:r w:rsidR="008158C0">
              <w:rPr>
                <w:rFonts w:cs="Arial"/>
              </w:rPr>
              <w:t>l-Sep</w:t>
            </w:r>
            <w:r w:rsidR="00AA193F">
              <w:rPr>
                <w:rFonts w:cs="Arial"/>
              </w:rPr>
              <w:t>)</w:t>
            </w:r>
          </w:p>
        </w:tc>
        <w:tc>
          <w:tcPr>
            <w:tcW w:w="1224" w:type="dxa"/>
          </w:tcPr>
          <w:p w14:paraId="40DB8995" w14:textId="76B30174" w:rsidR="00ED0685" w:rsidRPr="004C6B63" w:rsidRDefault="00ED0685">
            <w:pPr>
              <w:jc w:val="right"/>
              <w:rPr>
                <w:rFonts w:cs="Arial"/>
              </w:rPr>
            </w:pPr>
            <w:r>
              <w:rPr>
                <w:rFonts w:cs="Arial"/>
              </w:rPr>
              <w:t xml:space="preserve">£ </w:t>
            </w:r>
            <w:r w:rsidR="007A1AAD">
              <w:rPr>
                <w:rFonts w:cs="Arial"/>
              </w:rPr>
              <w:t>38</w:t>
            </w:r>
            <w:r>
              <w:rPr>
                <w:rFonts w:cs="Arial"/>
              </w:rPr>
              <w:t>.00</w:t>
            </w:r>
          </w:p>
        </w:tc>
      </w:tr>
      <w:tr w:rsidR="009C6D25" w:rsidRPr="004C6B63" w14:paraId="1C106512" w14:textId="77777777" w:rsidTr="000C5DC2">
        <w:tc>
          <w:tcPr>
            <w:tcW w:w="840" w:type="dxa"/>
          </w:tcPr>
          <w:p w14:paraId="0AF265E7" w14:textId="2797248B" w:rsidR="009C6D25" w:rsidRDefault="009C6D25" w:rsidP="008158C0">
            <w:pPr>
              <w:rPr>
                <w:rFonts w:cs="Arial"/>
              </w:rPr>
            </w:pPr>
            <w:r>
              <w:rPr>
                <w:rFonts w:cs="Arial"/>
              </w:rPr>
              <w:t>BACS</w:t>
            </w:r>
          </w:p>
        </w:tc>
        <w:tc>
          <w:tcPr>
            <w:tcW w:w="3691" w:type="dxa"/>
          </w:tcPr>
          <w:p w14:paraId="103C0A57" w14:textId="527EEEAA" w:rsidR="009C6D25" w:rsidRDefault="009C6D25">
            <w:pPr>
              <w:rPr>
                <w:rFonts w:cs="Arial"/>
              </w:rPr>
            </w:pPr>
            <w:proofErr w:type="spellStart"/>
            <w:r>
              <w:rPr>
                <w:rFonts w:cs="Arial"/>
              </w:rPr>
              <w:t>Teec</w:t>
            </w:r>
            <w:proofErr w:type="spellEnd"/>
            <w:r>
              <w:rPr>
                <w:rFonts w:cs="Arial"/>
              </w:rPr>
              <w:t xml:space="preserve"> Ltd.</w:t>
            </w:r>
          </w:p>
        </w:tc>
        <w:tc>
          <w:tcPr>
            <w:tcW w:w="3261" w:type="dxa"/>
          </w:tcPr>
          <w:p w14:paraId="6A6560A7" w14:textId="07F712FE" w:rsidR="009C6D25" w:rsidRDefault="009C6D25">
            <w:pPr>
              <w:rPr>
                <w:rFonts w:cs="Arial"/>
              </w:rPr>
            </w:pPr>
            <w:r>
              <w:rPr>
                <w:rFonts w:cs="Arial"/>
              </w:rPr>
              <w:t>Provision of new web site</w:t>
            </w:r>
          </w:p>
        </w:tc>
        <w:tc>
          <w:tcPr>
            <w:tcW w:w="1224" w:type="dxa"/>
          </w:tcPr>
          <w:p w14:paraId="4E39D796" w14:textId="38B0633F" w:rsidR="009C6D25" w:rsidRDefault="007A1AAD">
            <w:pPr>
              <w:jc w:val="right"/>
              <w:rPr>
                <w:rFonts w:cs="Arial"/>
              </w:rPr>
            </w:pPr>
            <w:r>
              <w:rPr>
                <w:rFonts w:cs="Arial"/>
              </w:rPr>
              <w:t>£ 194.39</w:t>
            </w:r>
          </w:p>
        </w:tc>
      </w:tr>
    </w:tbl>
    <w:p w14:paraId="1762C5E4" w14:textId="77777777" w:rsidR="007A1AAD" w:rsidRDefault="007A1AAD" w:rsidP="00B17154">
      <w:pPr>
        <w:rPr>
          <w:b/>
          <w:bCs/>
        </w:rPr>
      </w:pPr>
    </w:p>
    <w:p w14:paraId="270DD87A" w14:textId="77777777" w:rsidR="007A1AAD" w:rsidRDefault="00ED0685" w:rsidP="007A1AAD">
      <w:pPr>
        <w:rPr>
          <w:b/>
          <w:bCs/>
        </w:rPr>
      </w:pPr>
      <w:r>
        <w:rPr>
          <w:b/>
          <w:bCs/>
        </w:rPr>
        <w:t>7</w:t>
      </w:r>
      <w:r w:rsidR="009C6D25">
        <w:rPr>
          <w:b/>
          <w:bCs/>
        </w:rPr>
        <w:t>4</w:t>
      </w:r>
      <w:r w:rsidR="000F772B">
        <w:rPr>
          <w:b/>
          <w:bCs/>
        </w:rPr>
        <w:t>3</w:t>
      </w:r>
      <w:r w:rsidR="00B17154" w:rsidRPr="00B17154">
        <w:rPr>
          <w:b/>
          <w:bCs/>
        </w:rPr>
        <w:t xml:space="preserve"> Pending Matters</w:t>
      </w:r>
    </w:p>
    <w:p w14:paraId="6C296C5F" w14:textId="760E0319" w:rsidR="00377097" w:rsidRPr="007A1AAD" w:rsidRDefault="00156095" w:rsidP="007A1AAD">
      <w:pPr>
        <w:pStyle w:val="ListParagraph"/>
        <w:numPr>
          <w:ilvl w:val="0"/>
          <w:numId w:val="26"/>
        </w:numPr>
        <w:rPr>
          <w:rFonts w:ascii="Aptos Narrow" w:hAnsi="Aptos Narrow"/>
        </w:rPr>
      </w:pPr>
      <w:r w:rsidRPr="007A1AAD">
        <w:rPr>
          <w:rFonts w:ascii="Aptos Narrow" w:hAnsi="Aptos Narrow"/>
        </w:rPr>
        <w:t>Co-option of Members</w:t>
      </w:r>
    </w:p>
    <w:p w14:paraId="0E37B54D" w14:textId="5DCEC10A" w:rsidR="00377097" w:rsidRDefault="00377097" w:rsidP="00377097">
      <w:pPr>
        <w:pStyle w:val="ListParagraph"/>
        <w:ind w:left="1080"/>
        <w:rPr>
          <w:rFonts w:ascii="Aptos Narrow" w:hAnsi="Aptos Narrow"/>
        </w:rPr>
      </w:pPr>
      <w:r>
        <w:rPr>
          <w:rFonts w:ascii="Aptos Narrow" w:hAnsi="Aptos Narrow"/>
        </w:rPr>
        <w:t>Members agreed to continue the search for potential new Members.</w:t>
      </w:r>
    </w:p>
    <w:p w14:paraId="0B62F869" w14:textId="77777777" w:rsidR="007A1AAD" w:rsidRDefault="007A1AAD" w:rsidP="00377097">
      <w:pPr>
        <w:pStyle w:val="ListParagraph"/>
        <w:ind w:left="1080"/>
        <w:rPr>
          <w:rFonts w:ascii="Aptos Narrow" w:hAnsi="Aptos Narrow"/>
        </w:rPr>
      </w:pPr>
    </w:p>
    <w:p w14:paraId="36133832" w14:textId="6694F22D" w:rsidR="007A1AAD" w:rsidRDefault="007A1AAD" w:rsidP="007A1AAD">
      <w:pPr>
        <w:pStyle w:val="ListParagraph"/>
        <w:ind w:left="1080"/>
        <w:jc w:val="right"/>
        <w:rPr>
          <w:rFonts w:ascii="Aptos Narrow" w:hAnsi="Aptos Narrow"/>
        </w:rPr>
      </w:pPr>
      <w:r>
        <w:rPr>
          <w:b/>
          <w:bCs/>
        </w:rPr>
        <w:t>195</w:t>
      </w:r>
    </w:p>
    <w:p w14:paraId="22667BD6" w14:textId="375AB545" w:rsidR="00377097" w:rsidRDefault="00377097" w:rsidP="001E2DEB">
      <w:pPr>
        <w:pStyle w:val="ListParagraph"/>
        <w:numPr>
          <w:ilvl w:val="0"/>
          <w:numId w:val="26"/>
        </w:numPr>
        <w:rPr>
          <w:rFonts w:ascii="Aptos Narrow" w:hAnsi="Aptos Narrow"/>
        </w:rPr>
      </w:pPr>
      <w:r w:rsidRPr="007A1AAD">
        <w:rPr>
          <w:rFonts w:ascii="Aptos Narrow" w:hAnsi="Aptos Narrow"/>
        </w:rPr>
        <w:lastRenderedPageBreak/>
        <w:t>Updating Parish Web Site</w:t>
      </w:r>
    </w:p>
    <w:p w14:paraId="5AE5F65A" w14:textId="5BAF9548" w:rsidR="007A1AAD" w:rsidRPr="007A1AAD" w:rsidRDefault="007A1AAD" w:rsidP="007A1AAD">
      <w:pPr>
        <w:pStyle w:val="ListParagraph"/>
        <w:rPr>
          <w:rFonts w:ascii="Aptos Narrow" w:hAnsi="Aptos Narrow"/>
        </w:rPr>
      </w:pPr>
      <w:r>
        <w:rPr>
          <w:rFonts w:ascii="Aptos Narrow" w:hAnsi="Aptos Narrow"/>
        </w:rPr>
        <w:t xml:space="preserve">The Clerk reported that the domain had been </w:t>
      </w:r>
      <w:proofErr w:type="gramStart"/>
      <w:r>
        <w:rPr>
          <w:rFonts w:ascii="Aptos Narrow" w:hAnsi="Aptos Narrow"/>
        </w:rPr>
        <w:t>transferred</w:t>
      </w:r>
      <w:proofErr w:type="gramEnd"/>
      <w:r>
        <w:rPr>
          <w:rFonts w:ascii="Aptos Narrow" w:hAnsi="Aptos Narrow"/>
        </w:rPr>
        <w:t xml:space="preserve"> and the revised web site was working. He added that there were email addresses available for Members if they so wished.</w:t>
      </w:r>
    </w:p>
    <w:p w14:paraId="14929B1D" w14:textId="748D84BB" w:rsidR="001E2DEB" w:rsidRDefault="001E2DEB" w:rsidP="001E2DEB">
      <w:pPr>
        <w:rPr>
          <w:b/>
          <w:bCs/>
        </w:rPr>
      </w:pPr>
      <w:r>
        <w:rPr>
          <w:b/>
          <w:bCs/>
        </w:rPr>
        <w:t>744 C</w:t>
      </w:r>
      <w:r>
        <w:rPr>
          <w:b/>
          <w:bCs/>
        </w:rPr>
        <w:t>emetery</w:t>
      </w:r>
    </w:p>
    <w:p w14:paraId="6D75C0EF" w14:textId="61F311C9" w:rsidR="000B4AE4" w:rsidRPr="001E2DEB" w:rsidRDefault="001E2DEB" w:rsidP="001E2DEB">
      <w:pPr>
        <w:pStyle w:val="ListParagraph"/>
        <w:numPr>
          <w:ilvl w:val="0"/>
          <w:numId w:val="25"/>
        </w:numPr>
      </w:pPr>
      <w:r w:rsidRPr="001E2DEB">
        <w:t>Maintenance</w:t>
      </w:r>
      <w:r w:rsidR="002C5EFC" w:rsidRPr="001E2DEB">
        <w:tab/>
      </w:r>
    </w:p>
    <w:p w14:paraId="1B689FB2" w14:textId="44A85698" w:rsidR="00156095" w:rsidRDefault="007A1AAD" w:rsidP="00156095">
      <w:pPr>
        <w:pStyle w:val="ListParagraph"/>
        <w:ind w:left="1080"/>
      </w:pPr>
      <w:r>
        <w:t xml:space="preserve">The </w:t>
      </w:r>
      <w:r w:rsidR="001E2DEB">
        <w:t>Clerk reported that he had visited the cemetery and was sure that the perceived problems were due to subsidence in the grave fill.  Cllr. Taylor said that he would approach the maintenance crew for the holes to be filled. Members agreed that the upkeep of memorials was the responsibility of the rights owners.</w:t>
      </w:r>
    </w:p>
    <w:p w14:paraId="11303ECE" w14:textId="4A090751" w:rsidR="001E2DEB" w:rsidRDefault="001E2DEB" w:rsidP="001E2DEB">
      <w:pPr>
        <w:rPr>
          <w:b/>
          <w:bCs/>
        </w:rPr>
      </w:pPr>
      <w:r>
        <w:rPr>
          <w:b/>
          <w:bCs/>
        </w:rPr>
        <w:t>74</w:t>
      </w:r>
      <w:r>
        <w:rPr>
          <w:b/>
          <w:bCs/>
        </w:rPr>
        <w:t>5</w:t>
      </w:r>
      <w:r>
        <w:rPr>
          <w:b/>
          <w:bCs/>
        </w:rPr>
        <w:t xml:space="preserve"> C</w:t>
      </w:r>
      <w:r>
        <w:rPr>
          <w:b/>
          <w:bCs/>
        </w:rPr>
        <w:t>orrespondence</w:t>
      </w:r>
    </w:p>
    <w:p w14:paraId="14679D94" w14:textId="4A846367" w:rsidR="00EC7B7C" w:rsidRDefault="00EC7B7C" w:rsidP="00EC7B7C">
      <w:pPr>
        <w:pStyle w:val="ListParagraph"/>
        <w:numPr>
          <w:ilvl w:val="0"/>
          <w:numId w:val="30"/>
        </w:numPr>
      </w:pPr>
      <w:r w:rsidRPr="004C6B63">
        <w:t>Correspondence received was noted as listed.</w:t>
      </w:r>
      <w:r>
        <w:t xml:space="preserve"> </w:t>
      </w:r>
    </w:p>
    <w:p w14:paraId="2CB56D7B" w14:textId="1FAFC648" w:rsidR="001E2DEB" w:rsidRPr="001E2DEB" w:rsidRDefault="001E2DEB" w:rsidP="00045960">
      <w:pPr>
        <w:pStyle w:val="ListParagraph"/>
        <w:rPr>
          <w:b/>
          <w:bCs/>
        </w:rPr>
      </w:pPr>
    </w:p>
    <w:p w14:paraId="23F10376" w14:textId="2E2CF3F0" w:rsidR="00045960" w:rsidRPr="00045960" w:rsidRDefault="00045960" w:rsidP="00045960">
      <w:pPr>
        <w:rPr>
          <w:b/>
          <w:bCs/>
        </w:rPr>
      </w:pPr>
      <w:r w:rsidRPr="00045960">
        <w:rPr>
          <w:b/>
          <w:bCs/>
        </w:rPr>
        <w:t>74</w:t>
      </w:r>
      <w:r>
        <w:rPr>
          <w:b/>
          <w:bCs/>
        </w:rPr>
        <w:t>6</w:t>
      </w:r>
      <w:r w:rsidRPr="00045960">
        <w:rPr>
          <w:b/>
          <w:bCs/>
        </w:rPr>
        <w:t xml:space="preserve"> </w:t>
      </w:r>
      <w:r>
        <w:rPr>
          <w:b/>
          <w:bCs/>
        </w:rPr>
        <w:t>Any Other Business</w:t>
      </w:r>
    </w:p>
    <w:p w14:paraId="2D8DEA4D" w14:textId="2B0343F7" w:rsidR="002C5EFC" w:rsidRDefault="00377097" w:rsidP="001C73FE">
      <w:pPr>
        <w:pStyle w:val="ListParagraph"/>
        <w:numPr>
          <w:ilvl w:val="0"/>
          <w:numId w:val="32"/>
        </w:numPr>
        <w:spacing w:after="0"/>
      </w:pPr>
      <w:r>
        <w:t xml:space="preserve">Victoria Park </w:t>
      </w:r>
    </w:p>
    <w:p w14:paraId="2D0ED241" w14:textId="1CCF86A5" w:rsidR="00832B40" w:rsidRDefault="00045960" w:rsidP="00832B40">
      <w:pPr>
        <w:pStyle w:val="ListParagraph"/>
        <w:spacing w:after="0"/>
        <w:ind w:left="1080"/>
      </w:pPr>
      <w:r>
        <w:t>The Clerk was asked to arrange a meeting between the Chairmen of this Council and Egglescliffe &amp; Eaglescliffe PC, together with the two Clerks, to finalise an agreement as to the relative size of future contributions to the park’s maintenance.</w:t>
      </w:r>
    </w:p>
    <w:p w14:paraId="560C3AAB" w14:textId="42D6488E" w:rsidR="00045960" w:rsidRDefault="00045960" w:rsidP="00045960">
      <w:pPr>
        <w:pStyle w:val="ListParagraph"/>
        <w:numPr>
          <w:ilvl w:val="0"/>
          <w:numId w:val="32"/>
        </w:numPr>
        <w:spacing w:after="0"/>
      </w:pPr>
      <w:r>
        <w:t>Allotment Car Park</w:t>
      </w:r>
    </w:p>
    <w:p w14:paraId="08CD4517" w14:textId="2F0C71D6" w:rsidR="00045960" w:rsidRDefault="00045960" w:rsidP="00045960">
      <w:pPr>
        <w:pStyle w:val="ListParagraph"/>
        <w:spacing w:after="0"/>
        <w:ind w:left="1080"/>
      </w:pPr>
      <w:r>
        <w:t>Cllr. Taylor reported that planning permission for the car park at the allotments was soon to be received.</w:t>
      </w:r>
    </w:p>
    <w:p w14:paraId="6A294ACA" w14:textId="0CD24E7B" w:rsidR="00045960" w:rsidRDefault="00045960" w:rsidP="00045960">
      <w:pPr>
        <w:pStyle w:val="ListParagraph"/>
        <w:numPr>
          <w:ilvl w:val="0"/>
          <w:numId w:val="32"/>
        </w:numPr>
        <w:spacing w:after="0"/>
      </w:pPr>
      <w:r>
        <w:t>Drainage from Garage</w:t>
      </w:r>
    </w:p>
    <w:p w14:paraId="10D6885A" w14:textId="1ADB9CC6" w:rsidR="00045960" w:rsidRDefault="00045960" w:rsidP="00045960">
      <w:pPr>
        <w:pStyle w:val="ListParagraph"/>
        <w:spacing w:after="0"/>
        <w:ind w:left="1080"/>
      </w:pPr>
      <w:r>
        <w:t>The Clerk was asked to contact Stockton BC about the drainage from the garage adjacent to the cemetery before they sell or let the land.</w:t>
      </w:r>
    </w:p>
    <w:p w14:paraId="1E202C2B" w14:textId="444D9FA2" w:rsidR="00045960" w:rsidRDefault="00045960" w:rsidP="00045960">
      <w:pPr>
        <w:pStyle w:val="ListParagraph"/>
        <w:numPr>
          <w:ilvl w:val="0"/>
          <w:numId w:val="32"/>
        </w:numPr>
        <w:spacing w:after="0"/>
      </w:pPr>
      <w:r>
        <w:t>Remembrance Day</w:t>
      </w:r>
    </w:p>
    <w:p w14:paraId="5F628FE4" w14:textId="54B94493" w:rsidR="00045960" w:rsidRDefault="00045960" w:rsidP="00045960">
      <w:pPr>
        <w:pStyle w:val="ListParagraph"/>
        <w:spacing w:after="0"/>
        <w:ind w:left="1080"/>
      </w:pPr>
      <w:r>
        <w:t>The Chairman agreed to lay the wreath at the ceremony, with Cllr. Taylor laying the wreath from Stockton BC.</w:t>
      </w:r>
    </w:p>
    <w:p w14:paraId="4D79D4B7" w14:textId="08078B8D" w:rsidR="00735031" w:rsidRDefault="00735031" w:rsidP="00122853">
      <w:pPr>
        <w:spacing w:after="0"/>
      </w:pPr>
    </w:p>
    <w:p w14:paraId="118760FD" w14:textId="0DB2275D" w:rsidR="006C2B17" w:rsidRDefault="006C2B17" w:rsidP="006C2B17">
      <w:pPr>
        <w:jc w:val="center"/>
      </w:pPr>
      <w:r w:rsidRPr="004C6B63">
        <w:t xml:space="preserve">Dated this </w:t>
      </w:r>
      <w:r w:rsidR="000F772B">
        <w:t>1</w:t>
      </w:r>
      <w:r w:rsidR="009C6D25">
        <w:t>0</w:t>
      </w:r>
      <w:r w:rsidRPr="004C6B63">
        <w:rPr>
          <w:vertAlign w:val="superscript"/>
        </w:rPr>
        <w:t>th</w:t>
      </w:r>
      <w:r w:rsidRPr="004C6B63">
        <w:t xml:space="preserve"> day of</w:t>
      </w:r>
      <w:r w:rsidR="000F772B">
        <w:t xml:space="preserve"> </w:t>
      </w:r>
      <w:r w:rsidR="009C6D25">
        <w:t>Novem</w:t>
      </w:r>
      <w:r w:rsidR="00924A33">
        <w:t>ber</w:t>
      </w:r>
      <w:r w:rsidR="00796D67">
        <w:t xml:space="preserve"> </w:t>
      </w:r>
      <w:r w:rsidR="000C5DC2">
        <w:t>2025</w:t>
      </w:r>
    </w:p>
    <w:p w14:paraId="2A4A6EDA" w14:textId="77777777" w:rsidR="00B77CE2" w:rsidRDefault="00B77CE2" w:rsidP="006C2B17">
      <w:pPr>
        <w:jc w:val="center"/>
      </w:pPr>
    </w:p>
    <w:p w14:paraId="4A39DFA6" w14:textId="77777777" w:rsidR="009C6D25" w:rsidRDefault="009C6D25" w:rsidP="006C2B17">
      <w:pPr>
        <w:jc w:val="center"/>
      </w:pPr>
    </w:p>
    <w:p w14:paraId="0439DA0B" w14:textId="2E10EB0F" w:rsidR="006C2B17" w:rsidRPr="004C6B63" w:rsidRDefault="006C2B17" w:rsidP="006C2B17">
      <w:pPr>
        <w:jc w:val="center"/>
      </w:pPr>
      <w:r w:rsidRPr="004C6B63">
        <w:t>……………………………………………….</w:t>
      </w:r>
    </w:p>
    <w:p w14:paraId="1171849A" w14:textId="77777777" w:rsidR="00052A66" w:rsidRDefault="006C2B17" w:rsidP="00C56C1E">
      <w:pPr>
        <w:jc w:val="center"/>
      </w:pPr>
      <w:r w:rsidRPr="004C6B63">
        <w:t>Chairma</w:t>
      </w:r>
      <w:r w:rsidR="00C56C1E">
        <w:t>n</w:t>
      </w:r>
    </w:p>
    <w:p w14:paraId="2EEEA4E2" w14:textId="77777777" w:rsidR="00045960" w:rsidRDefault="00045960" w:rsidP="00052A66">
      <w:pPr>
        <w:jc w:val="right"/>
        <w:rPr>
          <w:b/>
          <w:bCs/>
        </w:rPr>
      </w:pPr>
    </w:p>
    <w:p w14:paraId="4D957BEE" w14:textId="77777777" w:rsidR="00045960" w:rsidRDefault="00045960" w:rsidP="00052A66">
      <w:pPr>
        <w:jc w:val="right"/>
        <w:rPr>
          <w:b/>
          <w:bCs/>
        </w:rPr>
      </w:pPr>
    </w:p>
    <w:p w14:paraId="3CA4C9D1" w14:textId="77777777" w:rsidR="00045960" w:rsidRDefault="00045960" w:rsidP="00052A66">
      <w:pPr>
        <w:jc w:val="right"/>
        <w:rPr>
          <w:b/>
          <w:bCs/>
        </w:rPr>
      </w:pPr>
    </w:p>
    <w:p w14:paraId="41BB4AC7" w14:textId="77777777" w:rsidR="00045960" w:rsidRDefault="00045960" w:rsidP="00052A66">
      <w:pPr>
        <w:jc w:val="right"/>
        <w:rPr>
          <w:b/>
          <w:bCs/>
        </w:rPr>
      </w:pPr>
    </w:p>
    <w:p w14:paraId="5A166ACD" w14:textId="18DF187E" w:rsidR="007E6243" w:rsidRPr="00045960" w:rsidRDefault="007C2206" w:rsidP="00052A66">
      <w:pPr>
        <w:jc w:val="right"/>
        <w:rPr>
          <w:b/>
          <w:bCs/>
        </w:rPr>
      </w:pPr>
      <w:r w:rsidRPr="00045960">
        <w:rPr>
          <w:b/>
          <w:bCs/>
        </w:rPr>
        <w:t>19</w:t>
      </w:r>
      <w:r w:rsidR="009C6D25" w:rsidRPr="00045960">
        <w:rPr>
          <w:b/>
          <w:bCs/>
        </w:rPr>
        <w:t>6</w:t>
      </w:r>
    </w:p>
    <w:sectPr w:rsidR="007E6243" w:rsidRPr="000459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247B" w14:textId="77777777" w:rsidR="00FE0AEE" w:rsidRDefault="00FE0AEE" w:rsidP="00A16AA5">
      <w:pPr>
        <w:spacing w:after="0" w:line="240" w:lineRule="auto"/>
      </w:pPr>
      <w:r>
        <w:separator/>
      </w:r>
    </w:p>
  </w:endnote>
  <w:endnote w:type="continuationSeparator" w:id="0">
    <w:p w14:paraId="2802B6C4" w14:textId="77777777" w:rsidR="00FE0AEE" w:rsidRDefault="00FE0AEE"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6884" w14:textId="77777777" w:rsidR="00FE0AEE" w:rsidRDefault="00FE0AEE" w:rsidP="00A16AA5">
      <w:pPr>
        <w:spacing w:after="0" w:line="240" w:lineRule="auto"/>
      </w:pPr>
      <w:r>
        <w:separator/>
      </w:r>
    </w:p>
  </w:footnote>
  <w:footnote w:type="continuationSeparator" w:id="0">
    <w:p w14:paraId="7285F097" w14:textId="77777777" w:rsidR="00FE0AEE" w:rsidRDefault="00FE0AEE"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19"/>
    <w:multiLevelType w:val="hybridMultilevel"/>
    <w:tmpl w:val="8AA66B1A"/>
    <w:lvl w:ilvl="0" w:tplc="E4029B7C">
      <w:start w:val="7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65EC8"/>
    <w:multiLevelType w:val="hybridMultilevel"/>
    <w:tmpl w:val="1FEACAE0"/>
    <w:lvl w:ilvl="0" w:tplc="0A104B0A">
      <w:start w:val="74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DC6"/>
    <w:multiLevelType w:val="hybridMultilevel"/>
    <w:tmpl w:val="28D6DFC0"/>
    <w:lvl w:ilvl="0" w:tplc="CFD811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BC3397"/>
    <w:multiLevelType w:val="hybridMultilevel"/>
    <w:tmpl w:val="8454217E"/>
    <w:lvl w:ilvl="0" w:tplc="73F88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B55D04"/>
    <w:multiLevelType w:val="hybridMultilevel"/>
    <w:tmpl w:val="9D1018A4"/>
    <w:lvl w:ilvl="0" w:tplc="C0DAEF62">
      <w:start w:val="1"/>
      <w:numFmt w:val="lowerLetter"/>
      <w:lvlText w:val="%1."/>
      <w:lvlJc w:val="left"/>
      <w:pPr>
        <w:ind w:left="720" w:hanging="360"/>
      </w:pPr>
      <w:rPr>
        <w:rFonts w:asciiTheme="minorHAnsi" w:hAnsiTheme="minorHAnsi" w:hint="default"/>
        <w:b/>
      </w:rPr>
    </w:lvl>
    <w:lvl w:ilvl="1" w:tplc="98A43F42">
      <w:start w:val="1"/>
      <w:numFmt w:val="lowerLetter"/>
      <w:lvlText w:val="%2."/>
      <w:lvlJc w:val="left"/>
      <w:pPr>
        <w:ind w:left="1494"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9624AA"/>
    <w:multiLevelType w:val="hybridMultilevel"/>
    <w:tmpl w:val="CA8CF48C"/>
    <w:lvl w:ilvl="0" w:tplc="231AF4E0">
      <w:start w:val="1"/>
      <w:numFmt w:val="lowerLetter"/>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4A277313"/>
    <w:multiLevelType w:val="hybridMultilevel"/>
    <w:tmpl w:val="A9E8B04C"/>
    <w:lvl w:ilvl="0" w:tplc="D368F39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274037"/>
    <w:multiLevelType w:val="hybridMultilevel"/>
    <w:tmpl w:val="8E0E38B8"/>
    <w:lvl w:ilvl="0" w:tplc="44B083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D96BA0"/>
    <w:multiLevelType w:val="hybridMultilevel"/>
    <w:tmpl w:val="E1681226"/>
    <w:lvl w:ilvl="0" w:tplc="8AAA0D4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375C7E"/>
    <w:multiLevelType w:val="hybridMultilevel"/>
    <w:tmpl w:val="E94497A4"/>
    <w:lvl w:ilvl="0" w:tplc="C386864E">
      <w:start w:val="74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435663"/>
    <w:multiLevelType w:val="hybridMultilevel"/>
    <w:tmpl w:val="25A4743C"/>
    <w:lvl w:ilvl="0" w:tplc="A8707B48">
      <w:start w:val="1"/>
      <w:numFmt w:val="lowerLetter"/>
      <w:lvlText w:val="%1."/>
      <w:lvlJc w:val="left"/>
      <w:pPr>
        <w:ind w:left="1080" w:hanging="360"/>
      </w:pPr>
      <w:rPr>
        <w:rFonts w:asciiTheme="minorHAnsi" w:eastAsiaTheme="minorHAnsi" w:hAnsiTheme="minorHAnsi" w:cstheme="minorBidi"/>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7B0AC4"/>
    <w:multiLevelType w:val="hybridMultilevel"/>
    <w:tmpl w:val="4FEC7A76"/>
    <w:lvl w:ilvl="0" w:tplc="7EBA0B5A">
      <w:start w:val="1"/>
      <w:numFmt w:val="lowerLetter"/>
      <w:lvlText w:val="%1."/>
      <w:lvlJc w:val="left"/>
      <w:pPr>
        <w:ind w:left="1210" w:hanging="360"/>
      </w:pPr>
      <w:rPr>
        <w:rFonts w:hint="default"/>
        <w:b/>
        <w:bCs/>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9"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B2751"/>
    <w:multiLevelType w:val="hybridMultilevel"/>
    <w:tmpl w:val="88607142"/>
    <w:lvl w:ilvl="0" w:tplc="6144F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5380065">
    <w:abstractNumId w:val="27"/>
  </w:num>
  <w:num w:numId="2" w16cid:durableId="1470973266">
    <w:abstractNumId w:val="6"/>
  </w:num>
  <w:num w:numId="3" w16cid:durableId="209342908">
    <w:abstractNumId w:val="14"/>
  </w:num>
  <w:num w:numId="4" w16cid:durableId="156506777">
    <w:abstractNumId w:val="8"/>
  </w:num>
  <w:num w:numId="5" w16cid:durableId="310133222">
    <w:abstractNumId w:val="29"/>
  </w:num>
  <w:num w:numId="6" w16cid:durableId="2144763632">
    <w:abstractNumId w:val="24"/>
  </w:num>
  <w:num w:numId="7" w16cid:durableId="291593930">
    <w:abstractNumId w:val="21"/>
  </w:num>
  <w:num w:numId="8" w16cid:durableId="270750958">
    <w:abstractNumId w:val="18"/>
  </w:num>
  <w:num w:numId="9" w16cid:durableId="1813598106">
    <w:abstractNumId w:val="22"/>
  </w:num>
  <w:num w:numId="10" w16cid:durableId="1251156250">
    <w:abstractNumId w:val="17"/>
  </w:num>
  <w:num w:numId="11" w16cid:durableId="1987317184">
    <w:abstractNumId w:val="31"/>
  </w:num>
  <w:num w:numId="12" w16cid:durableId="1738165534">
    <w:abstractNumId w:val="3"/>
  </w:num>
  <w:num w:numId="13" w16cid:durableId="1567452962">
    <w:abstractNumId w:val="7"/>
  </w:num>
  <w:num w:numId="14" w16cid:durableId="1554924975">
    <w:abstractNumId w:val="11"/>
  </w:num>
  <w:num w:numId="15" w16cid:durableId="350686803">
    <w:abstractNumId w:val="23"/>
  </w:num>
  <w:num w:numId="16" w16cid:durableId="701326299">
    <w:abstractNumId w:val="20"/>
  </w:num>
  <w:num w:numId="17" w16cid:durableId="479466011">
    <w:abstractNumId w:val="26"/>
  </w:num>
  <w:num w:numId="18" w16cid:durableId="1637953359">
    <w:abstractNumId w:val="9"/>
  </w:num>
  <w:num w:numId="19" w16cid:durableId="287472349">
    <w:abstractNumId w:val="30"/>
  </w:num>
  <w:num w:numId="20" w16cid:durableId="2141410902">
    <w:abstractNumId w:val="10"/>
  </w:num>
  <w:num w:numId="21" w16cid:durableId="352221597">
    <w:abstractNumId w:val="28"/>
  </w:num>
  <w:num w:numId="22" w16cid:durableId="175466620">
    <w:abstractNumId w:val="32"/>
  </w:num>
  <w:num w:numId="23" w16cid:durableId="1849052176">
    <w:abstractNumId w:val="4"/>
  </w:num>
  <w:num w:numId="24" w16cid:durableId="452329734">
    <w:abstractNumId w:val="2"/>
  </w:num>
  <w:num w:numId="25" w16cid:durableId="290401405">
    <w:abstractNumId w:val="25"/>
  </w:num>
  <w:num w:numId="26" w16cid:durableId="1243179871">
    <w:abstractNumId w:val="5"/>
  </w:num>
  <w:num w:numId="27" w16cid:durableId="221211031">
    <w:abstractNumId w:val="1"/>
  </w:num>
  <w:num w:numId="28" w16cid:durableId="1396857250">
    <w:abstractNumId w:val="19"/>
  </w:num>
  <w:num w:numId="29" w16cid:durableId="1841234783">
    <w:abstractNumId w:val="0"/>
  </w:num>
  <w:num w:numId="30" w16cid:durableId="1378621273">
    <w:abstractNumId w:val="12"/>
  </w:num>
  <w:num w:numId="31" w16cid:durableId="127818973">
    <w:abstractNumId w:val="16"/>
  </w:num>
  <w:num w:numId="32" w16cid:durableId="2046710790">
    <w:abstractNumId w:val="15"/>
  </w:num>
  <w:num w:numId="33" w16cid:durableId="1629705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11915"/>
    <w:rsid w:val="00021804"/>
    <w:rsid w:val="00022F3C"/>
    <w:rsid w:val="00042D43"/>
    <w:rsid w:val="00044AF9"/>
    <w:rsid w:val="00045960"/>
    <w:rsid w:val="00046868"/>
    <w:rsid w:val="00047982"/>
    <w:rsid w:val="00052A66"/>
    <w:rsid w:val="0006195B"/>
    <w:rsid w:val="00061B21"/>
    <w:rsid w:val="0006672A"/>
    <w:rsid w:val="00090AE8"/>
    <w:rsid w:val="000923F2"/>
    <w:rsid w:val="000B4AE4"/>
    <w:rsid w:val="000B6F62"/>
    <w:rsid w:val="000C4A3B"/>
    <w:rsid w:val="000C5DC2"/>
    <w:rsid w:val="000F708F"/>
    <w:rsid w:val="000F772B"/>
    <w:rsid w:val="00110E99"/>
    <w:rsid w:val="00111338"/>
    <w:rsid w:val="00115566"/>
    <w:rsid w:val="00122853"/>
    <w:rsid w:val="0012400C"/>
    <w:rsid w:val="001279C7"/>
    <w:rsid w:val="00156095"/>
    <w:rsid w:val="001614B4"/>
    <w:rsid w:val="0016202F"/>
    <w:rsid w:val="00167AC0"/>
    <w:rsid w:val="001714B7"/>
    <w:rsid w:val="00190767"/>
    <w:rsid w:val="001A0963"/>
    <w:rsid w:val="001B276A"/>
    <w:rsid w:val="001B75D2"/>
    <w:rsid w:val="001C73FE"/>
    <w:rsid w:val="001D4FE2"/>
    <w:rsid w:val="001D7F38"/>
    <w:rsid w:val="001E2DEB"/>
    <w:rsid w:val="001E5594"/>
    <w:rsid w:val="001E73BF"/>
    <w:rsid w:val="00210EFC"/>
    <w:rsid w:val="00215DBA"/>
    <w:rsid w:val="00221A66"/>
    <w:rsid w:val="002242F7"/>
    <w:rsid w:val="00235EE6"/>
    <w:rsid w:val="002617BB"/>
    <w:rsid w:val="00264FF0"/>
    <w:rsid w:val="0027003E"/>
    <w:rsid w:val="00280F01"/>
    <w:rsid w:val="00291E31"/>
    <w:rsid w:val="002B28A6"/>
    <w:rsid w:val="002C17AB"/>
    <w:rsid w:val="002C5EFC"/>
    <w:rsid w:val="002D7930"/>
    <w:rsid w:val="002E2395"/>
    <w:rsid w:val="002E5549"/>
    <w:rsid w:val="002F1E60"/>
    <w:rsid w:val="003162EB"/>
    <w:rsid w:val="00320D1B"/>
    <w:rsid w:val="00377097"/>
    <w:rsid w:val="003A2727"/>
    <w:rsid w:val="003C2D1D"/>
    <w:rsid w:val="003C3F6E"/>
    <w:rsid w:val="003C401B"/>
    <w:rsid w:val="003E32FB"/>
    <w:rsid w:val="003E4B95"/>
    <w:rsid w:val="003F1358"/>
    <w:rsid w:val="00411C7B"/>
    <w:rsid w:val="00417D4E"/>
    <w:rsid w:val="0043143B"/>
    <w:rsid w:val="00440F6E"/>
    <w:rsid w:val="0044713E"/>
    <w:rsid w:val="00447753"/>
    <w:rsid w:val="004511EB"/>
    <w:rsid w:val="0046558B"/>
    <w:rsid w:val="00467E10"/>
    <w:rsid w:val="00477AAA"/>
    <w:rsid w:val="00484F9E"/>
    <w:rsid w:val="0048570E"/>
    <w:rsid w:val="00486D2E"/>
    <w:rsid w:val="00487DF7"/>
    <w:rsid w:val="004A60AF"/>
    <w:rsid w:val="004A639E"/>
    <w:rsid w:val="004B1D15"/>
    <w:rsid w:val="004B63F1"/>
    <w:rsid w:val="004C6B63"/>
    <w:rsid w:val="004D581E"/>
    <w:rsid w:val="004E20D8"/>
    <w:rsid w:val="004F2B24"/>
    <w:rsid w:val="00501552"/>
    <w:rsid w:val="0050274D"/>
    <w:rsid w:val="00510356"/>
    <w:rsid w:val="0052754E"/>
    <w:rsid w:val="0053485A"/>
    <w:rsid w:val="00550F0F"/>
    <w:rsid w:val="00567653"/>
    <w:rsid w:val="00570264"/>
    <w:rsid w:val="00592BEA"/>
    <w:rsid w:val="005A17CD"/>
    <w:rsid w:val="005B7EAC"/>
    <w:rsid w:val="005C2955"/>
    <w:rsid w:val="005C5E9F"/>
    <w:rsid w:val="005C71CC"/>
    <w:rsid w:val="005D0A5C"/>
    <w:rsid w:val="005E2E64"/>
    <w:rsid w:val="005E7E0A"/>
    <w:rsid w:val="005E7EC6"/>
    <w:rsid w:val="005F05AC"/>
    <w:rsid w:val="00604BF7"/>
    <w:rsid w:val="00610229"/>
    <w:rsid w:val="006131A8"/>
    <w:rsid w:val="006179A8"/>
    <w:rsid w:val="00620C9E"/>
    <w:rsid w:val="00647B3F"/>
    <w:rsid w:val="006537CC"/>
    <w:rsid w:val="00665A2F"/>
    <w:rsid w:val="0068280A"/>
    <w:rsid w:val="006870D6"/>
    <w:rsid w:val="006970F6"/>
    <w:rsid w:val="006A1AC4"/>
    <w:rsid w:val="006A75AB"/>
    <w:rsid w:val="006B0EE6"/>
    <w:rsid w:val="006C2B17"/>
    <w:rsid w:val="006D14B4"/>
    <w:rsid w:val="007073D1"/>
    <w:rsid w:val="0071082C"/>
    <w:rsid w:val="00711C30"/>
    <w:rsid w:val="00722F2B"/>
    <w:rsid w:val="00735031"/>
    <w:rsid w:val="007604A2"/>
    <w:rsid w:val="00760CC8"/>
    <w:rsid w:val="007755B2"/>
    <w:rsid w:val="00775C89"/>
    <w:rsid w:val="00786A68"/>
    <w:rsid w:val="0078770B"/>
    <w:rsid w:val="00796D67"/>
    <w:rsid w:val="007A1AAD"/>
    <w:rsid w:val="007A74F0"/>
    <w:rsid w:val="007B0B10"/>
    <w:rsid w:val="007B5BA6"/>
    <w:rsid w:val="007C2206"/>
    <w:rsid w:val="007C4B58"/>
    <w:rsid w:val="007D322D"/>
    <w:rsid w:val="007D3D0D"/>
    <w:rsid w:val="007E2304"/>
    <w:rsid w:val="007E6243"/>
    <w:rsid w:val="007E71F0"/>
    <w:rsid w:val="007F343F"/>
    <w:rsid w:val="00810BAA"/>
    <w:rsid w:val="008158C0"/>
    <w:rsid w:val="00832B40"/>
    <w:rsid w:val="00834272"/>
    <w:rsid w:val="0084183A"/>
    <w:rsid w:val="00845517"/>
    <w:rsid w:val="0085266F"/>
    <w:rsid w:val="00882222"/>
    <w:rsid w:val="008829B4"/>
    <w:rsid w:val="008A0FFE"/>
    <w:rsid w:val="008B0070"/>
    <w:rsid w:val="008D7B4E"/>
    <w:rsid w:val="008E5D71"/>
    <w:rsid w:val="00917D89"/>
    <w:rsid w:val="00922F23"/>
    <w:rsid w:val="00923DF6"/>
    <w:rsid w:val="00924A33"/>
    <w:rsid w:val="009366BA"/>
    <w:rsid w:val="009440A9"/>
    <w:rsid w:val="00944113"/>
    <w:rsid w:val="009572A5"/>
    <w:rsid w:val="00961EA6"/>
    <w:rsid w:val="009760DD"/>
    <w:rsid w:val="0098397E"/>
    <w:rsid w:val="009864AF"/>
    <w:rsid w:val="00995667"/>
    <w:rsid w:val="009B5A03"/>
    <w:rsid w:val="009C2A28"/>
    <w:rsid w:val="009C6D25"/>
    <w:rsid w:val="009D3E7B"/>
    <w:rsid w:val="009D5215"/>
    <w:rsid w:val="009E0478"/>
    <w:rsid w:val="009E065D"/>
    <w:rsid w:val="00A033E1"/>
    <w:rsid w:val="00A04552"/>
    <w:rsid w:val="00A05634"/>
    <w:rsid w:val="00A16AA5"/>
    <w:rsid w:val="00A21295"/>
    <w:rsid w:val="00A244E9"/>
    <w:rsid w:val="00A3287C"/>
    <w:rsid w:val="00A60FA5"/>
    <w:rsid w:val="00A65F7A"/>
    <w:rsid w:val="00A85394"/>
    <w:rsid w:val="00AA193F"/>
    <w:rsid w:val="00AC3F70"/>
    <w:rsid w:val="00AD555F"/>
    <w:rsid w:val="00B02126"/>
    <w:rsid w:val="00B05AC6"/>
    <w:rsid w:val="00B17154"/>
    <w:rsid w:val="00B33B2D"/>
    <w:rsid w:val="00B46B38"/>
    <w:rsid w:val="00B52414"/>
    <w:rsid w:val="00B5786A"/>
    <w:rsid w:val="00B60F0C"/>
    <w:rsid w:val="00B7773C"/>
    <w:rsid w:val="00B77CE2"/>
    <w:rsid w:val="00B8725C"/>
    <w:rsid w:val="00B963C8"/>
    <w:rsid w:val="00BA545E"/>
    <w:rsid w:val="00BA7E7A"/>
    <w:rsid w:val="00BC0BB1"/>
    <w:rsid w:val="00BD3F14"/>
    <w:rsid w:val="00BE4A5F"/>
    <w:rsid w:val="00BE77A0"/>
    <w:rsid w:val="00C03C0E"/>
    <w:rsid w:val="00C101F4"/>
    <w:rsid w:val="00C12401"/>
    <w:rsid w:val="00C27D50"/>
    <w:rsid w:val="00C36476"/>
    <w:rsid w:val="00C500F7"/>
    <w:rsid w:val="00C56C1E"/>
    <w:rsid w:val="00C71E97"/>
    <w:rsid w:val="00C7340D"/>
    <w:rsid w:val="00C85E44"/>
    <w:rsid w:val="00C96C01"/>
    <w:rsid w:val="00CA0D50"/>
    <w:rsid w:val="00CC06F1"/>
    <w:rsid w:val="00CC1245"/>
    <w:rsid w:val="00CC261E"/>
    <w:rsid w:val="00CC7F89"/>
    <w:rsid w:val="00CD1554"/>
    <w:rsid w:val="00CD614A"/>
    <w:rsid w:val="00CE16D1"/>
    <w:rsid w:val="00D00F96"/>
    <w:rsid w:val="00D32E72"/>
    <w:rsid w:val="00D40A68"/>
    <w:rsid w:val="00D66D39"/>
    <w:rsid w:val="00D815E8"/>
    <w:rsid w:val="00D8603C"/>
    <w:rsid w:val="00D95CF1"/>
    <w:rsid w:val="00D96841"/>
    <w:rsid w:val="00DC263F"/>
    <w:rsid w:val="00DC2BFD"/>
    <w:rsid w:val="00DC499B"/>
    <w:rsid w:val="00DE363C"/>
    <w:rsid w:val="00E2158F"/>
    <w:rsid w:val="00E40409"/>
    <w:rsid w:val="00E501EC"/>
    <w:rsid w:val="00E55637"/>
    <w:rsid w:val="00E55DCF"/>
    <w:rsid w:val="00E5633F"/>
    <w:rsid w:val="00E5645E"/>
    <w:rsid w:val="00E6121A"/>
    <w:rsid w:val="00E71215"/>
    <w:rsid w:val="00E74760"/>
    <w:rsid w:val="00E90050"/>
    <w:rsid w:val="00EA58D7"/>
    <w:rsid w:val="00EA6E9D"/>
    <w:rsid w:val="00EA7F4B"/>
    <w:rsid w:val="00EC790C"/>
    <w:rsid w:val="00EC7B7C"/>
    <w:rsid w:val="00ED0685"/>
    <w:rsid w:val="00EE1370"/>
    <w:rsid w:val="00EE296F"/>
    <w:rsid w:val="00F3526A"/>
    <w:rsid w:val="00F4322D"/>
    <w:rsid w:val="00F656A8"/>
    <w:rsid w:val="00F7276C"/>
    <w:rsid w:val="00FC520B"/>
    <w:rsid w:val="00FD22D7"/>
    <w:rsid w:val="00FD36C1"/>
    <w:rsid w:val="00FE0AEE"/>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9959"/>
  <w15:chartTrackingRefBased/>
  <w15:docId w15:val="{F8A97D74-6512-47FA-B49C-D329C7B8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7</cp:revision>
  <cp:lastPrinted>2025-06-05T05:33:00Z</cp:lastPrinted>
  <dcterms:created xsi:type="dcterms:W3CDTF">2025-10-14T04:34:00Z</dcterms:created>
  <dcterms:modified xsi:type="dcterms:W3CDTF">2025-10-15T11:00:00Z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483718caaa27f317afbfbd67de5ef510c77beec2a51d74cc4e5f4da5de26a640</vt:lpwstr>
  </property>
</Properties>
</file>